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B07F4" w14:textId="5FD3CCD3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8D2AF6">
        <w:rPr>
          <w:rFonts w:asciiTheme="minorHAnsi" w:hAnsiTheme="minorHAnsi"/>
          <w:b/>
          <w:i/>
          <w:sz w:val="28"/>
          <w:szCs w:val="28"/>
        </w:rPr>
        <w:t>.</w:t>
      </w:r>
    </w:p>
    <w:p w14:paraId="4A1CFDB9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553E7321" w14:textId="77777777" w:rsidR="00F27FAE" w:rsidRPr="008E78B9" w:rsidRDefault="00F27FAE" w:rsidP="00F27FAE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57D3996B" w14:textId="77777777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BB1954E" w14:textId="231B5505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 xml:space="preserve">projekt „Moderné vzdelávanie pre prax 2.“ (Výzva č. </w:t>
      </w:r>
      <w:r w:rsidR="007523B7">
        <w:rPr>
          <w:rFonts w:asciiTheme="minorHAnsi" w:hAnsiTheme="minorHAnsi"/>
          <w:b/>
          <w:i/>
          <w:sz w:val="28"/>
          <w:szCs w:val="28"/>
        </w:rPr>
        <w:t>2</w:t>
      </w:r>
      <w:r w:rsidR="00FC298B">
        <w:rPr>
          <w:rFonts w:asciiTheme="minorHAnsi" w:hAnsiTheme="minorHAnsi"/>
          <w:b/>
          <w:i/>
          <w:sz w:val="28"/>
          <w:szCs w:val="28"/>
        </w:rPr>
        <w:t>8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6B9BFB5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EFC4BA8" w14:textId="77777777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„Časť predmetu zákazky č. 2 PC a príslušenstvo.“</w:t>
      </w:r>
    </w:p>
    <w:p w14:paraId="5FEF621E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7D93FCED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315AFCBF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A9EED8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0E0BFC9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p w14:paraId="7CE6C3F6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721"/>
        <w:gridCol w:w="535"/>
        <w:gridCol w:w="6236"/>
        <w:gridCol w:w="2695"/>
        <w:gridCol w:w="2233"/>
      </w:tblGrid>
      <w:tr w:rsidR="00F27FAE" w:rsidRPr="000C2B54" w14:paraId="148BEBC5" w14:textId="77777777" w:rsidTr="00901985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F8A5A9" w14:textId="77777777" w:rsidR="00F27FAE" w:rsidRPr="000C2B54" w:rsidRDefault="00F27FA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F81072" w14:textId="77777777" w:rsidR="00F27FAE" w:rsidRPr="000C2B54" w:rsidRDefault="00F27FAE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9BCD43" w14:textId="77777777" w:rsidR="00F27FAE" w:rsidRPr="000C2B54" w:rsidRDefault="00F27FA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1E7A19" w14:textId="77777777" w:rsidR="00F27FAE" w:rsidRPr="000C2B54" w:rsidRDefault="00F27FAE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3F0D77" w14:textId="77777777" w:rsidR="00F27FAE" w:rsidRPr="000C2B54" w:rsidRDefault="00F27FA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F455CA" w14:textId="77777777" w:rsidR="00F27FAE" w:rsidRPr="000C2B54" w:rsidRDefault="00F27FA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BA348B" w:rsidRPr="000C2B54" w14:paraId="6C3D3F59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6FEA" w14:textId="3054D6D3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585E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Tenký klient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11CC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36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9E7F" w14:textId="6422D2F9" w:rsidR="00BA348B" w:rsidRPr="00B937AE" w:rsidRDefault="00A07476" w:rsidP="00BA348B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 xml:space="preserve">operačná pamäť </w:t>
            </w:r>
            <w:r w:rsidR="009B380C">
              <w:rPr>
                <w:rFonts w:ascii="Calibri" w:hAnsi="Calibri"/>
                <w:color w:val="000000"/>
              </w:rPr>
              <w:t xml:space="preserve">min. </w:t>
            </w:r>
            <w:r w:rsidRPr="00A07476">
              <w:rPr>
                <w:rFonts w:ascii="Calibri" w:hAnsi="Calibri"/>
                <w:color w:val="000000"/>
              </w:rPr>
              <w:t xml:space="preserve">4 GB, disk </w:t>
            </w:r>
            <w:r w:rsidR="009B380C">
              <w:rPr>
                <w:rFonts w:ascii="Calibri" w:hAnsi="Calibri"/>
                <w:color w:val="000000"/>
              </w:rPr>
              <w:t xml:space="preserve">min. </w:t>
            </w:r>
            <w:r w:rsidRPr="00A07476">
              <w:rPr>
                <w:rFonts w:ascii="Calibri" w:hAnsi="Calibri"/>
                <w:color w:val="000000"/>
              </w:rPr>
              <w:t>16 GB</w:t>
            </w:r>
            <w:r w:rsidR="00022EA0">
              <w:rPr>
                <w:rFonts w:ascii="Calibri" w:hAnsi="Calibri"/>
                <w:color w:val="000000"/>
              </w:rPr>
              <w:t xml:space="preserve">, </w:t>
            </w:r>
            <w:r w:rsidR="009839E4" w:rsidRPr="00B937AE">
              <w:rPr>
                <w:rFonts w:ascii="Calibri" w:hAnsi="Calibri"/>
                <w:color w:val="000000"/>
              </w:rPr>
              <w:t>alebo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2A62" w14:textId="76CA0B9F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A693" w14:textId="131BFA1A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7C1F6C9A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3365" w14:textId="522FF744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5920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Monitor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D346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58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1C89" w14:textId="77777777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uhlopriečka min. 23“ (max. 60,45 cm), rozšírenie min. 1920x1080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BA7E" w14:textId="18AC2ABE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3E07" w14:textId="650B5ED6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478B991F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5CE2" w14:textId="16FAA2F0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3D92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Myš s klávesnicou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B9FE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37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28B5" w14:textId="77777777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 xml:space="preserve">farba čierna, SK/CZ verzia 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5CA7" w14:textId="02BA6685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55A6" w14:textId="2854CD26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656965B8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0F9B" w14:textId="2BD72CDD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82E0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DP kábel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EB5DA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38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2404" w14:textId="77777777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min. dĺžka 3m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93A8" w14:textId="693B8D94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26495" w14:textId="772664EC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649DB6BD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2986" w14:textId="68EE2233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BFD0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Monitor extra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6901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080F" w14:textId="77777777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uhlopriečka min. 43“, rozšírenie min. 3840x2160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DFDE" w14:textId="27EE33F1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3F3C" w14:textId="7E03F022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74C9A9C6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579D" w14:textId="1097AEAE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5EB8A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PC zostava pre CAD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EE3D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21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8395" w14:textId="77128F1F" w:rsidR="00BA348B" w:rsidRPr="00B937AE" w:rsidRDefault="00A07476" w:rsidP="00BA348B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SSD min. kapacita 256 GB, RAM DDR4 min. 8 GB, graf. karta so základnou rýchlosťou grafického čipu min. 1,3 GHz, veľkosť grafickej pamäte min 4 GB, typ. GDDR5 alebo GDDR6, aktívne chladenie; vrátane operačného systému, monitoru (LCD monitor, s uhlopriečkou min. 24"; rozlíšenie min. 1920x1080), myši a</w:t>
            </w:r>
            <w:r w:rsidR="009B380C">
              <w:rPr>
                <w:rFonts w:ascii="Calibri" w:hAnsi="Calibri"/>
                <w:color w:val="000000"/>
              </w:rPr>
              <w:t> </w:t>
            </w:r>
            <w:r w:rsidRPr="00A07476">
              <w:rPr>
                <w:rFonts w:ascii="Calibri" w:hAnsi="Calibri"/>
                <w:color w:val="000000"/>
              </w:rPr>
              <w:t>klávesnice</w:t>
            </w:r>
            <w:r w:rsidR="009B380C">
              <w:rPr>
                <w:rFonts w:ascii="Calibri" w:hAnsi="Calibri"/>
                <w:color w:val="000000"/>
              </w:rPr>
              <w:t xml:space="preserve"> SK/CZ verzia</w:t>
            </w:r>
            <w:r w:rsidRPr="00A07476">
              <w:rPr>
                <w:rFonts w:ascii="Calibri" w:hAnsi="Calibri"/>
                <w:color w:val="000000"/>
              </w:rPr>
              <w:t>, vrátane operačného systému Windows 10 Professional alebo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DAC5" w14:textId="09360537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AA23" w14:textId="67DF7A0D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3CEBF130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FF72" w14:textId="0F25F27E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EC128" w14:textId="69C7287A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 xml:space="preserve">PC </w:t>
            </w:r>
            <w:r w:rsidR="00A07476">
              <w:rPr>
                <w:rFonts w:ascii="Calibri" w:hAnsi="Calibri"/>
                <w:b/>
                <w:bCs/>
                <w:color w:val="000000"/>
              </w:rPr>
              <w:t>zostava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0867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2E6A" w14:textId="6DBE267E" w:rsidR="00BA348B" w:rsidRPr="00B937AE" w:rsidRDefault="00A07476" w:rsidP="00BA348B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procesor s výkonom min. 1,5 GHz, , priemerný benchmark CPU podľa https://www.cpubenchmark.net/ min. 3200 bodov , RAM DDR4 min. 8 GB, HDD min. 1TB, obrazovka monitoru s uhlopriečkou min. 21,5" (</w:t>
            </w:r>
            <w:r w:rsidR="009B380C">
              <w:rPr>
                <w:rFonts w:ascii="Calibri" w:hAnsi="Calibri"/>
                <w:color w:val="000000"/>
              </w:rPr>
              <w:t xml:space="preserve">rozlíšenie min. </w:t>
            </w:r>
            <w:r w:rsidRPr="00A07476">
              <w:rPr>
                <w:rFonts w:ascii="Calibri" w:hAnsi="Calibri"/>
                <w:color w:val="000000"/>
              </w:rPr>
              <w:t>1920x1080), počítač vrátane operačného systému Windows 10 Professional alebo ekvivalent</w:t>
            </w:r>
            <w:r w:rsidR="009B380C">
              <w:rPr>
                <w:rFonts w:ascii="Calibri" w:hAnsi="Calibri"/>
                <w:color w:val="000000"/>
              </w:rPr>
              <w:t>; vrátane</w:t>
            </w:r>
            <w:r w:rsidRPr="00A07476">
              <w:rPr>
                <w:rFonts w:ascii="Calibri" w:hAnsi="Calibri"/>
                <w:color w:val="000000"/>
              </w:rPr>
              <w:t xml:space="preserve"> monitora, myši a klávesnice SK/CZ</w:t>
            </w:r>
            <w:r w:rsidR="009B380C">
              <w:rPr>
                <w:rFonts w:ascii="Calibri" w:hAnsi="Calibri"/>
                <w:color w:val="000000"/>
              </w:rPr>
              <w:t xml:space="preserve"> verzia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4791" w14:textId="34FCB8D8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3BDA" w14:textId="279EB26D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7F0EEC79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09F9" w14:textId="5129C41E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8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5260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Tablet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FA34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33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61C1" w14:textId="5647BEC1" w:rsidR="00BA348B" w:rsidRPr="004E3C39" w:rsidRDefault="00A07476" w:rsidP="00BA348B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 xml:space="preserve">displej </w:t>
            </w:r>
            <w:r w:rsidR="009B380C">
              <w:rPr>
                <w:rFonts w:ascii="Calibri" w:hAnsi="Calibri"/>
                <w:color w:val="000000"/>
              </w:rPr>
              <w:t xml:space="preserve">s uhlopriečkou min. </w:t>
            </w:r>
            <w:r w:rsidRPr="00A07476">
              <w:rPr>
                <w:rFonts w:ascii="Calibri" w:hAnsi="Calibri"/>
                <w:color w:val="000000"/>
              </w:rPr>
              <w:t xml:space="preserve">10,5", rozlíšenie </w:t>
            </w:r>
            <w:r w:rsidR="009B380C">
              <w:rPr>
                <w:rFonts w:ascii="Calibri" w:hAnsi="Calibri"/>
                <w:color w:val="000000"/>
              </w:rPr>
              <w:t xml:space="preserve">min. </w:t>
            </w:r>
            <w:r w:rsidRPr="00A07476">
              <w:rPr>
                <w:rFonts w:ascii="Calibri" w:hAnsi="Calibri"/>
                <w:color w:val="000000"/>
              </w:rPr>
              <w:t>2560 x 1600, operačná pamäť</w:t>
            </w:r>
            <w:r w:rsidR="009B380C">
              <w:rPr>
                <w:rFonts w:ascii="Calibri" w:hAnsi="Calibri"/>
                <w:color w:val="000000"/>
              </w:rPr>
              <w:t xml:space="preserve"> min.</w:t>
            </w:r>
            <w:r w:rsidRPr="00A07476">
              <w:rPr>
                <w:rFonts w:ascii="Calibri" w:hAnsi="Calibri"/>
                <w:color w:val="000000"/>
              </w:rPr>
              <w:t xml:space="preserve"> 4 GB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D9D1" w14:textId="573AAE78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0350" w14:textId="2CD317D7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143D8F4C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EB0B" w14:textId="32E74F3B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0665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Nabíjacia stanica pre tablety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4535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7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C71D" w14:textId="7D45E12A" w:rsidR="00BA348B" w:rsidRPr="004E3C39" w:rsidRDefault="00A07476" w:rsidP="00BA348B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 xml:space="preserve">dok pre hromadné nabíjanie </w:t>
            </w:r>
            <w:proofErr w:type="spellStart"/>
            <w:r w:rsidRPr="00A07476">
              <w:rPr>
                <w:rFonts w:ascii="Calibri" w:hAnsi="Calibri"/>
                <w:color w:val="000000"/>
              </w:rPr>
              <w:t>usb</w:t>
            </w:r>
            <w:proofErr w:type="spellEnd"/>
            <w:r w:rsidRPr="00A07476">
              <w:rPr>
                <w:rFonts w:ascii="Calibri" w:hAnsi="Calibri"/>
                <w:color w:val="000000"/>
              </w:rPr>
              <w:t xml:space="preserve"> zariadení/tabletov - pre nabíjanie min. 5 zariadení)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7A9A" w14:textId="5A8702D9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4255" w14:textId="794BFF66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0D651758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1DDA" w14:textId="57CCE77F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  <w:r>
              <w:rPr>
                <w:rFonts w:ascii="Calibri" w:hAnsi="Calibri"/>
                <w:b/>
                <w:bCs/>
                <w:color w:val="000000"/>
              </w:rPr>
              <w:t>0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F11C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Server k tenkým klientom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B2DC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8D25" w14:textId="162F3EB4" w:rsidR="00BA348B" w:rsidRPr="004E3C39" w:rsidRDefault="00A07476" w:rsidP="00BA348B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 xml:space="preserve">min. kapacita RAM 64 GB, HDD </w:t>
            </w:r>
            <w:r w:rsidR="009B380C">
              <w:rPr>
                <w:rFonts w:ascii="Calibri" w:hAnsi="Calibri"/>
                <w:color w:val="000000"/>
              </w:rPr>
              <w:t xml:space="preserve">min. </w:t>
            </w:r>
            <w:r w:rsidRPr="00A07476">
              <w:rPr>
                <w:rFonts w:ascii="Calibri" w:hAnsi="Calibri"/>
                <w:color w:val="000000"/>
              </w:rPr>
              <w:t>8000GB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9B96" w14:textId="3D33338E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867B" w14:textId="6AC2579E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3C325CDF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4BC7" w14:textId="44483A13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1612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Pevné disky pre server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5EEC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5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47EC" w14:textId="5C0789E6" w:rsidR="00BA348B" w:rsidRPr="004E3C39" w:rsidRDefault="00A07476" w:rsidP="00BA348B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 xml:space="preserve">min. parametre: disky určené pre nepretržitú prevádzku, </w:t>
            </w:r>
            <w:r w:rsidR="009B380C">
              <w:rPr>
                <w:rFonts w:ascii="Calibri" w:hAnsi="Calibri"/>
                <w:color w:val="000000"/>
              </w:rPr>
              <w:t xml:space="preserve">min. </w:t>
            </w:r>
            <w:r w:rsidRPr="00A07476">
              <w:rPr>
                <w:rFonts w:ascii="Calibri" w:hAnsi="Calibri"/>
                <w:color w:val="000000"/>
              </w:rPr>
              <w:t>12 TB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E773" w14:textId="1C21AE36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01E4" w14:textId="4DFE0383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</w:tbl>
    <w:p w14:paraId="592E3805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5D27F9F9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1AD9D59" w14:textId="77777777" w:rsidR="00F27FAE" w:rsidRPr="001A0AC9" w:rsidRDefault="00F27FAE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5C7A3BA4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584EFA63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68E892CF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D551027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35972CD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995D2A7" w14:textId="77777777" w:rsidR="00F27FAE" w:rsidRPr="001A0AC9" w:rsidRDefault="00F27FAE" w:rsidP="00F27FAE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308B06F" w14:textId="77777777" w:rsidR="006B6349" w:rsidRDefault="006B6349"/>
    <w:sectPr w:rsidR="006B6349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56EE3" w14:textId="77777777" w:rsidR="00DC0E92" w:rsidRDefault="00DC0E92">
      <w:r>
        <w:separator/>
      </w:r>
    </w:p>
  </w:endnote>
  <w:endnote w:type="continuationSeparator" w:id="0">
    <w:p w14:paraId="6ED41C4E" w14:textId="77777777" w:rsidR="00DC0E92" w:rsidRDefault="00DC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BE789" w14:textId="77777777" w:rsidR="00DC0E92" w:rsidRDefault="00DC0E92">
      <w:r>
        <w:separator/>
      </w:r>
    </w:p>
  </w:footnote>
  <w:footnote w:type="continuationSeparator" w:id="0">
    <w:p w14:paraId="6B7ABEB6" w14:textId="77777777" w:rsidR="00DC0E92" w:rsidRDefault="00DC0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22A4" w14:textId="17CB7014" w:rsidR="008E78B9" w:rsidRDefault="004E3C39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8D2AF6">
      <w:rPr>
        <w:rFonts w:asciiTheme="minorHAnsi" w:hAnsiTheme="minorHAnsi"/>
      </w:rPr>
      <w:t>3</w:t>
    </w:r>
    <w:r>
      <w:rPr>
        <w:rFonts w:asciiTheme="minorHAnsi" w:hAnsiTheme="minorHAnsi"/>
      </w:rPr>
      <w:t>b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6A0BC79" w14:textId="77777777" w:rsidR="005E2B96" w:rsidRPr="002B19EE" w:rsidRDefault="004E3C39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AE"/>
    <w:rsid w:val="00022EA0"/>
    <w:rsid w:val="000C60FC"/>
    <w:rsid w:val="00197646"/>
    <w:rsid w:val="004E3C39"/>
    <w:rsid w:val="005C6C3E"/>
    <w:rsid w:val="006B6349"/>
    <w:rsid w:val="007523B7"/>
    <w:rsid w:val="008D2AF6"/>
    <w:rsid w:val="009839E4"/>
    <w:rsid w:val="009B380C"/>
    <w:rsid w:val="00A07476"/>
    <w:rsid w:val="00A94312"/>
    <w:rsid w:val="00AE2C26"/>
    <w:rsid w:val="00B937AE"/>
    <w:rsid w:val="00BA348B"/>
    <w:rsid w:val="00D414AA"/>
    <w:rsid w:val="00DC0E92"/>
    <w:rsid w:val="00DE4449"/>
    <w:rsid w:val="00F27FAE"/>
    <w:rsid w:val="00FC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7D23"/>
  <w15:chartTrackingRefBased/>
  <w15:docId w15:val="{55DCB66D-0DCD-4660-A5BB-078866DB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F27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7F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FA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F27FAE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27FAE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F27FAE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F27FAE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8D2AF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D2AF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074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07476"/>
  </w:style>
  <w:style w:type="character" w:customStyle="1" w:styleId="TextkomentraChar">
    <w:name w:val="Text komentára Char"/>
    <w:basedOn w:val="Predvolenpsmoodseku"/>
    <w:link w:val="Textkomentra"/>
    <w:uiPriority w:val="99"/>
    <w:rsid w:val="00A0747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74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747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2021-07-22T04:38:00Z</dcterms:created>
  <dcterms:modified xsi:type="dcterms:W3CDTF">2021-07-22T16:37:00Z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